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60B37" w14:textId="5278B8B7" w:rsidR="00FB3C5C" w:rsidRDefault="008074AE" w:rsidP="008074AE">
      <w:pPr>
        <w:jc w:val="center"/>
        <w:rPr>
          <w:b/>
          <w:bCs/>
        </w:rPr>
      </w:pPr>
      <w:r w:rsidRPr="008074AE">
        <w:rPr>
          <w:b/>
          <w:bCs/>
        </w:rPr>
        <w:t>October 12, 2022</w:t>
      </w:r>
    </w:p>
    <w:p w14:paraId="46AFA619" w14:textId="77777777" w:rsidR="008074AE" w:rsidRDefault="008074AE" w:rsidP="008074AE"/>
    <w:p w14:paraId="09E09EB4" w14:textId="53A04624" w:rsidR="008074AE" w:rsidRPr="008074AE" w:rsidRDefault="008074AE" w:rsidP="008074AE">
      <w:r w:rsidRPr="008074AE">
        <w:t>A regular meeting of the Madrid Town Board was called to order at 6:34 PM in the Madrid Town Office.</w:t>
      </w:r>
    </w:p>
    <w:p w14:paraId="7C531480" w14:textId="652B50FA" w:rsidR="008074AE" w:rsidRDefault="008074AE" w:rsidP="008074AE">
      <w:r w:rsidRPr="008074AE">
        <w:t>Members Present: Tony Cooper,</w:t>
      </w:r>
      <w:r>
        <w:t xml:space="preserve"> David Fisher,</w:t>
      </w:r>
      <w:r w:rsidRPr="008074AE">
        <w:t xml:space="preserve"> Garry Wells, Collin Nicol, Kevin Finnegan, Bill Barkley, Hwy Supt., and Zoe Hawkins, Town Clerk.</w:t>
      </w:r>
    </w:p>
    <w:p w14:paraId="49CE7F61" w14:textId="6342F5AF" w:rsidR="008074AE" w:rsidRDefault="008074AE" w:rsidP="008074AE">
      <w:r>
        <w:t>Also Present: Anna Campbell, Ben Hull, Bill Hull.</w:t>
      </w:r>
    </w:p>
    <w:p w14:paraId="6F84192A" w14:textId="6235D585" w:rsidR="008074AE" w:rsidRDefault="008074AE" w:rsidP="008074AE">
      <w:r w:rsidRPr="008074AE">
        <w:rPr>
          <w:b/>
          <w:bCs/>
        </w:rPr>
        <w:t>Assessor Report:</w:t>
      </w:r>
      <w:r>
        <w:t xml:space="preserve"> Progress is being made with data collection for the </w:t>
      </w:r>
      <w:proofErr w:type="spellStart"/>
      <w:r>
        <w:t>Reval</w:t>
      </w:r>
      <w:proofErr w:type="spellEnd"/>
      <w:r>
        <w:t>, she has begun re-sketching all properties using a different software, after speaking with some experienced assessors.</w:t>
      </w:r>
    </w:p>
    <w:p w14:paraId="49544062" w14:textId="4E0AEEF2" w:rsidR="00851A41" w:rsidRDefault="00CB1188" w:rsidP="008074AE">
      <w:r w:rsidRPr="00E4543B">
        <w:rPr>
          <w:b/>
          <w:bCs/>
        </w:rPr>
        <w:t>MDMS:</w:t>
      </w:r>
      <w:r w:rsidR="001A3B21">
        <w:t xml:space="preserve"> Anna reported that </w:t>
      </w:r>
      <w:r w:rsidR="00851A41">
        <w:t xml:space="preserve">their final 2022 performance was at UH/Maplewood. She submitted the 2023 </w:t>
      </w:r>
      <w:proofErr w:type="gramStart"/>
      <w:r w:rsidR="00851A41">
        <w:t>budget, and</w:t>
      </w:r>
      <w:proofErr w:type="gramEnd"/>
      <w:r w:rsidR="00851A41">
        <w:t xml:space="preserve"> submitted </w:t>
      </w:r>
      <w:r w:rsidR="00C207B2">
        <w:t xml:space="preserve">the end of the year voucher. They had 20 concerts, </w:t>
      </w:r>
      <w:r w:rsidR="00620BD8">
        <w:t>3 postponed, and 4 out of the park events. MDMS is still maintaining a great interest in any new park security and internet service.</w:t>
      </w:r>
    </w:p>
    <w:p w14:paraId="147D951B" w14:textId="328097DE" w:rsidR="00E4543B" w:rsidRDefault="007F493B" w:rsidP="008074AE">
      <w:r w:rsidRPr="007F493B">
        <w:t xml:space="preserve">The board reviewed the monthly report, </w:t>
      </w:r>
      <w:r>
        <w:t>David Fisher</w:t>
      </w:r>
      <w:r w:rsidRPr="007F493B">
        <w:t xml:space="preserve"> made a motion, 2nd by </w:t>
      </w:r>
      <w:r>
        <w:t>Garry Wells</w:t>
      </w:r>
      <w:r w:rsidRPr="007F493B">
        <w:t xml:space="preserve"> to acknowledge receipt of the monthly report. All were in favor.</w:t>
      </w:r>
    </w:p>
    <w:p w14:paraId="0A4EFC30" w14:textId="1E033DA0" w:rsidR="007F493B" w:rsidRDefault="006365EC" w:rsidP="008074AE">
      <w:r w:rsidRPr="006365EC">
        <w:t>The board reviewed the monthly bills, General #</w:t>
      </w:r>
      <w:r w:rsidR="002669C9">
        <w:t>2884-314 for $34,156.00</w:t>
      </w:r>
      <w:r w:rsidRPr="006365EC">
        <w:t>. Highway #</w:t>
      </w:r>
      <w:r w:rsidR="002669C9">
        <w:t>142-153</w:t>
      </w:r>
      <w:r w:rsidR="00D860B3">
        <w:t xml:space="preserve"> for $38,190.65</w:t>
      </w:r>
      <w:r w:rsidRPr="006365EC">
        <w:t xml:space="preserve">, Water </w:t>
      </w:r>
      <w:r w:rsidR="00D860B3">
        <w:t>72-78 for $1,132.01</w:t>
      </w:r>
      <w:r w:rsidRPr="006365EC">
        <w:t>, Sewer #</w:t>
      </w:r>
      <w:r w:rsidR="00BA4262">
        <w:t>63-70 for $1,558.53</w:t>
      </w:r>
      <w:r w:rsidRPr="006365EC">
        <w:t>, Lighting #</w:t>
      </w:r>
      <w:r w:rsidR="00BA4262">
        <w:t>10 for $1,776.99</w:t>
      </w:r>
      <w:r w:rsidRPr="006365EC">
        <w:t>, and Trust &amp; Agency #</w:t>
      </w:r>
      <w:r w:rsidR="005E7401">
        <w:t>10 for $4,971.24</w:t>
      </w:r>
      <w:r w:rsidRPr="006365EC">
        <w:t xml:space="preserve">.  Garry Wells made a motion, 2nd by </w:t>
      </w:r>
      <w:r w:rsidR="00B0372E">
        <w:t>David Fisher</w:t>
      </w:r>
      <w:r w:rsidRPr="006365EC">
        <w:t xml:space="preserve"> to pay the monthly bills. All in favor.</w:t>
      </w:r>
    </w:p>
    <w:p w14:paraId="7D5FDE64" w14:textId="2F0792DA" w:rsidR="00B0372E" w:rsidRDefault="00A8290E" w:rsidP="008074AE">
      <w:r w:rsidRPr="00A8290E">
        <w:rPr>
          <w:b/>
          <w:bCs/>
        </w:rPr>
        <w:t>Communications:</w:t>
      </w:r>
      <w:r>
        <w:rPr>
          <w:b/>
          <w:bCs/>
        </w:rPr>
        <w:t xml:space="preserve"> </w:t>
      </w:r>
      <w:r>
        <w:t xml:space="preserve">NYS Justice course fund for August </w:t>
      </w:r>
      <w:proofErr w:type="gramStart"/>
      <w:r>
        <w:t>was:</w:t>
      </w:r>
      <w:proofErr w:type="gramEnd"/>
      <w:r>
        <w:t xml:space="preserve"> NYS</w:t>
      </w:r>
      <w:r w:rsidR="00B26ACE">
        <w:t>-</w:t>
      </w:r>
      <w:r>
        <w:t xml:space="preserve">$40.00 </w:t>
      </w:r>
      <w:r w:rsidR="00B26ACE">
        <w:t>and Town-$30.00.</w:t>
      </w:r>
    </w:p>
    <w:p w14:paraId="1B713CCC" w14:textId="62A9FDA9" w:rsidR="00865122" w:rsidRDefault="00C8058D" w:rsidP="008074AE">
      <w:r>
        <w:t>DANC GIS regional meeting</w:t>
      </w:r>
      <w:r w:rsidR="00865122">
        <w:t>, Tupper late is the lead agency. The Town portion will be $1,150.00.</w:t>
      </w:r>
    </w:p>
    <w:p w14:paraId="2E751DF4" w14:textId="0BCCE3A6" w:rsidR="00865122" w:rsidRDefault="00FD5A13" w:rsidP="008074AE">
      <w:r w:rsidRPr="00FD5A13">
        <w:rPr>
          <w:b/>
          <w:bCs/>
        </w:rPr>
        <w:t>Highway:</w:t>
      </w:r>
      <w:r>
        <w:rPr>
          <w:b/>
          <w:bCs/>
        </w:rPr>
        <w:t xml:space="preserve"> </w:t>
      </w:r>
      <w:r w:rsidR="00083EEC">
        <w:t xml:space="preserve">Bill received </w:t>
      </w:r>
      <w:r w:rsidR="004E4991">
        <w:t>a check from Northern Clearing for repairing the Ruddy Rd.</w:t>
      </w:r>
    </w:p>
    <w:p w14:paraId="4E46059C" w14:textId="43121C5C" w:rsidR="004E4991" w:rsidRDefault="003D697E" w:rsidP="008074AE">
      <w:r>
        <w:t xml:space="preserve">Bill is still waiting on a quote from </w:t>
      </w:r>
      <w:proofErr w:type="spellStart"/>
      <w:r>
        <w:t>Danc</w:t>
      </w:r>
      <w:proofErr w:type="spellEnd"/>
      <w:r>
        <w:t xml:space="preserve">. </w:t>
      </w:r>
    </w:p>
    <w:p w14:paraId="28D6D4CF" w14:textId="4BC7682D" w:rsidR="003D697E" w:rsidRDefault="00932175" w:rsidP="008074AE">
      <w:r>
        <w:t xml:space="preserve">Bill </w:t>
      </w:r>
      <w:r w:rsidR="00CC55C2">
        <w:t>has a meeting with Jeff Feral and Ian Hazen from NYPA to talking about getting some funding to repair the Rutherford Rd.</w:t>
      </w:r>
    </w:p>
    <w:p w14:paraId="3BF46E80" w14:textId="47518C45" w:rsidR="00CC55C2" w:rsidRDefault="00977589" w:rsidP="008074AE">
      <w:r>
        <w:t>Bill found a sander for truck #8,</w:t>
      </w:r>
      <w:r w:rsidR="00E65E02">
        <w:t xml:space="preserve"> for $17,000</w:t>
      </w:r>
      <w:r>
        <w:t xml:space="preserve"> </w:t>
      </w:r>
      <w:r w:rsidR="00DA63B4">
        <w:t>as the current one is beyond repair.</w:t>
      </w:r>
      <w:r w:rsidR="00E65E02">
        <w:t xml:space="preserve"> David Fisher made a motion, 2</w:t>
      </w:r>
      <w:r w:rsidR="00E65E02" w:rsidRPr="00E65E02">
        <w:rPr>
          <w:vertAlign w:val="superscript"/>
        </w:rPr>
        <w:t>nd</w:t>
      </w:r>
      <w:r w:rsidR="00E65E02">
        <w:t xml:space="preserve"> by Kevin Fisher</w:t>
      </w:r>
      <w:r w:rsidR="00F052AA">
        <w:t xml:space="preserve"> to allow bill to buy the sander. All were in favor.</w:t>
      </w:r>
    </w:p>
    <w:p w14:paraId="1E7F0D6F" w14:textId="6E8B2EE3" w:rsidR="00F052AA" w:rsidRDefault="000B23A4" w:rsidP="008074AE">
      <w:r>
        <w:t>David asked Bill to work on making a paving schedule to keep up with road maintenance better.</w:t>
      </w:r>
    </w:p>
    <w:p w14:paraId="6C929F51" w14:textId="15EFC47A" w:rsidR="00B855A6" w:rsidRDefault="00B855A6" w:rsidP="008074AE">
      <w:r>
        <w:t xml:space="preserve"> </w:t>
      </w:r>
      <w:r w:rsidR="00A54442">
        <w:t xml:space="preserve">The board gave bill Permission to begin looking for a new pickup truck. Payment for this would be half out of water, and half out of </w:t>
      </w:r>
      <w:r w:rsidR="00233CF5">
        <w:t>highway.</w:t>
      </w:r>
    </w:p>
    <w:p w14:paraId="74DFA576" w14:textId="605F3CD1" w:rsidR="000B23A4" w:rsidRDefault="00F13F09" w:rsidP="008074AE">
      <w:r w:rsidRPr="00DD3DEE">
        <w:rPr>
          <w:b/>
          <w:bCs/>
        </w:rPr>
        <w:t>Old Business:</w:t>
      </w:r>
      <w:r w:rsidR="00DD3DEE">
        <w:rPr>
          <w:b/>
          <w:bCs/>
        </w:rPr>
        <w:t xml:space="preserve"> </w:t>
      </w:r>
      <w:r w:rsidR="001E3049">
        <w:t>Wyatt Boswell has laid concrete for the new band stand.</w:t>
      </w:r>
    </w:p>
    <w:p w14:paraId="071F3CBC" w14:textId="77777777" w:rsidR="00233CF5" w:rsidRDefault="0099525D" w:rsidP="0099525D">
      <w:r>
        <w:t xml:space="preserve">Complete streets resolution. </w:t>
      </w:r>
    </w:p>
    <w:p w14:paraId="74882141" w14:textId="77777777" w:rsidR="00233CF5" w:rsidRDefault="00233CF5" w:rsidP="0099525D"/>
    <w:p w14:paraId="6FE6FF3D" w14:textId="77777777" w:rsidR="00233CF5" w:rsidRDefault="00233CF5" w:rsidP="0099525D"/>
    <w:p w14:paraId="19A68702" w14:textId="2570B546" w:rsidR="0099525D" w:rsidRDefault="0099525D" w:rsidP="00233CF5">
      <w:pPr>
        <w:jc w:val="center"/>
      </w:pPr>
      <w:r w:rsidRPr="00233CF5">
        <w:rPr>
          <w:b/>
          <w:bCs/>
        </w:rPr>
        <w:lastRenderedPageBreak/>
        <w:t>Resolution # 4-2022</w:t>
      </w:r>
    </w:p>
    <w:p w14:paraId="249606B5" w14:textId="77777777" w:rsidR="0099525D" w:rsidRDefault="0099525D" w:rsidP="0099525D">
      <w:r>
        <w:t xml:space="preserve">A RESOLUTION ADOPTING THE TOWN OF MADRID SAFE ROUTES FOR ALL/COMPLETE STREETS POLICY </w:t>
      </w:r>
    </w:p>
    <w:p w14:paraId="2A8C2353" w14:textId="77777777" w:rsidR="0099525D" w:rsidRDefault="0099525D" w:rsidP="0099525D">
      <w:proofErr w:type="gramStart"/>
      <w:r>
        <w:t>Whereas;</w:t>
      </w:r>
      <w:proofErr w:type="gramEnd"/>
      <w:r>
        <w:t xml:space="preserve"> Establish the Town of Madrid as a safe and accessible community for all by improving bicycle and pedestrian friendliness through consistent public realm design standards to a revitalized community. </w:t>
      </w:r>
    </w:p>
    <w:p w14:paraId="5D33EB43" w14:textId="77777777" w:rsidR="0099525D" w:rsidRDefault="0099525D" w:rsidP="0099525D">
      <w:proofErr w:type="gramStart"/>
      <w:r>
        <w:t>Whereas;</w:t>
      </w:r>
      <w:proofErr w:type="gramEnd"/>
      <w:r>
        <w:t xml:space="preserve"> Within the Town of Madrid there are 83.7 miles of road. Of that, there are 1.85 miles of 30 mph roads, 0.97 miles of 45 mph roads and 31.7 miles of 55 mph roads. However, at least half of the roads in the Town of Madrid do not have a posted speed limit according to ArcGIS. </w:t>
      </w:r>
    </w:p>
    <w:p w14:paraId="2BD54774" w14:textId="77777777" w:rsidR="0099525D" w:rsidRDefault="0099525D" w:rsidP="0099525D">
      <w:proofErr w:type="gramStart"/>
      <w:r>
        <w:t>Whereas;</w:t>
      </w:r>
      <w:proofErr w:type="gramEnd"/>
      <w:r>
        <w:t xml:space="preserve"> Within the Town of Madrid there are 14 miles of State roads, 20.5 miles of County roads, and 49.2 miles of Town roads. </w:t>
      </w:r>
    </w:p>
    <w:p w14:paraId="3022E603" w14:textId="77777777" w:rsidR="0099525D" w:rsidRDefault="0099525D" w:rsidP="0099525D">
      <w:proofErr w:type="gramStart"/>
      <w:r>
        <w:t>Whereas;</w:t>
      </w:r>
      <w:proofErr w:type="gramEnd"/>
      <w:r>
        <w:t xml:space="preserve"> The Town of Madrid currently has 1.07 miles of sidewalk along State roads. </w:t>
      </w:r>
    </w:p>
    <w:p w14:paraId="45DED5C2" w14:textId="77777777" w:rsidR="0099525D" w:rsidRDefault="0099525D" w:rsidP="0099525D">
      <w:proofErr w:type="gramStart"/>
      <w:r>
        <w:t>Whereas;</w:t>
      </w:r>
      <w:proofErr w:type="gramEnd"/>
      <w:r>
        <w:t xml:space="preserve"> The total population of the Town of Madrid is 736 people, according to the 2019 ACS 5-year Estimate. The total number of individuals under the age of 18 is 217, approximately 28.7% of the population, and the total number of individuals over the age of 65 is 106, approximately 14%. </w:t>
      </w:r>
    </w:p>
    <w:p w14:paraId="10BB570F" w14:textId="77777777" w:rsidR="0099525D" w:rsidRDefault="0099525D" w:rsidP="0099525D">
      <w:proofErr w:type="gramStart"/>
      <w:r>
        <w:t>Whereas;</w:t>
      </w:r>
      <w:proofErr w:type="gramEnd"/>
      <w:r>
        <w:t xml:space="preserve"> Approximately 21.3% of the population in the Town of Madrid has a disability. Of that 5.2% have hearing difficulty, 2.2% have vision difficulty, 9.9% have cognitive difficulty, 10.8% have ambulatory difficulty, 3.6% have self-care difficulty, and 12.2% have independent living difficulty. </w:t>
      </w:r>
    </w:p>
    <w:p w14:paraId="7E079D48" w14:textId="77777777" w:rsidR="0099525D" w:rsidRDefault="0099525D" w:rsidP="0099525D">
      <w:proofErr w:type="gramStart"/>
      <w:r>
        <w:t>Whereas;</w:t>
      </w:r>
      <w:proofErr w:type="gramEnd"/>
      <w:r>
        <w:t xml:space="preserve"> In 2020, St. Lawrence County experienced 17 pedestrian/motor vehicle crashes. Of that, 3 resulted in serious injury, 3 resulted in moderate injury and 4 resulted in minor injury. </w:t>
      </w:r>
    </w:p>
    <w:p w14:paraId="0529D443" w14:textId="77777777" w:rsidR="0099525D" w:rsidRDefault="0099525D" w:rsidP="0099525D">
      <w:proofErr w:type="gramStart"/>
      <w:r>
        <w:t>Whereas;</w:t>
      </w:r>
      <w:proofErr w:type="gramEnd"/>
      <w:r>
        <w:t xml:space="preserve"> In 2020, St. Lawrence County experienced 10 bicycle/motor vehicle crashes, and 47 motorcycle crashes, one of which was fatal. </w:t>
      </w:r>
    </w:p>
    <w:p w14:paraId="30C0C09E" w14:textId="77777777" w:rsidR="0099525D" w:rsidRDefault="0099525D" w:rsidP="0099525D">
      <w:proofErr w:type="gramStart"/>
      <w:r>
        <w:t>Whereas;</w:t>
      </w:r>
      <w:proofErr w:type="gramEnd"/>
      <w:r>
        <w:t xml:space="preserve"> There is currently one St. Lawrence County Public Transit bus stops in the Town of Madrid. </w:t>
      </w:r>
    </w:p>
    <w:p w14:paraId="6DAA42AA" w14:textId="77777777" w:rsidR="0099525D" w:rsidRDefault="0099525D" w:rsidP="0099525D">
      <w:proofErr w:type="gramStart"/>
      <w:r>
        <w:t>Whereas;</w:t>
      </w:r>
      <w:proofErr w:type="gramEnd"/>
      <w:r>
        <w:t xml:space="preserve"> The Town of Madrid is in a strategic location in relation to regional trails and recreation opportunities in upstate New York, inclusive of the Power and Equipment Museum and other local attractions. </w:t>
      </w:r>
    </w:p>
    <w:p w14:paraId="37CC68B9" w14:textId="77777777" w:rsidR="0099525D" w:rsidRDefault="0099525D" w:rsidP="0099525D">
      <w:proofErr w:type="gramStart"/>
      <w:r>
        <w:t>Whereas;</w:t>
      </w:r>
      <w:proofErr w:type="gramEnd"/>
      <w:r>
        <w:t xml:space="preserve"> Nearby communities with complete streets policies: Canton (Town and Village), Potsdam (Town and Village), City of Ogdensburg, Village of Malone, Town of Norfolk, Town of Colton, Village of Massena. </w:t>
      </w:r>
    </w:p>
    <w:p w14:paraId="37DA4983" w14:textId="77777777" w:rsidR="0099525D" w:rsidRDefault="0099525D" w:rsidP="0099525D">
      <w:proofErr w:type="gramStart"/>
      <w:r>
        <w:t>Whereas;</w:t>
      </w:r>
      <w:proofErr w:type="gramEnd"/>
      <w:r>
        <w:t xml:space="preserve"> The Town of Madrid shall plan for, design, construct, operate and maintain appropriate facilities for all modes of transportation in all new construction, retrofit and reconstruction projects. </w:t>
      </w:r>
    </w:p>
    <w:p w14:paraId="4C430B4B" w14:textId="77777777" w:rsidR="0099525D" w:rsidRDefault="0099525D" w:rsidP="0099525D">
      <w:proofErr w:type="gramStart"/>
      <w:r>
        <w:t>Whereas;</w:t>
      </w:r>
      <w:proofErr w:type="gramEnd"/>
      <w:r>
        <w:t xml:space="preserve"> Streets that integrate multiple transportation choices for pedestrians, bicyclists, and transit, with special consideration for children, the elderly and people with disabilities, contribute to the public good of a community, sustainable economic development, and efficient movement of people and goods. </w:t>
      </w:r>
    </w:p>
    <w:p w14:paraId="43151AE1" w14:textId="77777777" w:rsidR="0099525D" w:rsidRDefault="0099525D" w:rsidP="0099525D">
      <w:proofErr w:type="gramStart"/>
      <w:r>
        <w:lastRenderedPageBreak/>
        <w:t>Whereas;</w:t>
      </w:r>
      <w:proofErr w:type="gramEnd"/>
      <w:r>
        <w:t xml:space="preserve"> The Town of Madrid shall, to the maximum extent practical, scope, plan, design, construct, operate and maintain all streets to provide a comprehensive and integrated network of facilities for all users of all abilities. </w:t>
      </w:r>
    </w:p>
    <w:p w14:paraId="1BB51364" w14:textId="77777777" w:rsidR="0099525D" w:rsidRDefault="0099525D" w:rsidP="0099525D">
      <w:proofErr w:type="gramStart"/>
      <w:r>
        <w:t>Whereas;</w:t>
      </w:r>
      <w:proofErr w:type="gramEnd"/>
      <w:r>
        <w:t xml:space="preserve"> Any exception to applying this Safe Routes for All Policy to a specific roadway project must be approved by the Town Council with documentation of the reason for the exception. Exceptions may be made when the project involves a roadway on which non-motorized use is prohibited by law. In this case, an effort shall be made to accommodate pedestrians and bicyclists elsewhere. </w:t>
      </w:r>
    </w:p>
    <w:p w14:paraId="0CB59B27" w14:textId="77777777" w:rsidR="0099525D" w:rsidRDefault="0099525D" w:rsidP="0099525D">
      <w:proofErr w:type="gramStart"/>
      <w:r>
        <w:t>Whereas;</w:t>
      </w:r>
      <w:proofErr w:type="gramEnd"/>
      <w:r>
        <w:t xml:space="preserve"> This policy will create a comprehensive, integrated, connected transportation network for the Town of Madrid that balances access, mobility, health and safety needs for all residents. Planning, funding, designing, constructing, managing and maintaining a complete multi-modal network, ensures this. </w:t>
      </w:r>
    </w:p>
    <w:p w14:paraId="2E0DE702" w14:textId="77777777" w:rsidR="0099525D" w:rsidRDefault="0099525D" w:rsidP="0099525D">
      <w:proofErr w:type="gramStart"/>
      <w:r>
        <w:t>Whereas;</w:t>
      </w:r>
      <w:proofErr w:type="gramEnd"/>
      <w:r>
        <w:t xml:space="preserve"> It is the intent of this policy to foster partnerships with the state, county, nearby towns, school district, citizens, businesses, interest groups and neighborhoods to implement Safe Routes for All. </w:t>
      </w:r>
    </w:p>
    <w:p w14:paraId="66640846" w14:textId="77777777" w:rsidR="0099525D" w:rsidRDefault="0099525D" w:rsidP="0099525D">
      <w:r>
        <w:t xml:space="preserve">Whereas; The Town of Madrid shall adapt, develop and adopt departmental policies, design criteria, standards and guidelines based upon recognized best practices in street design, construction and operations including but not limited to the latest editions of American Association of State Highway Transportation Officials (AASHTO) A Policy on Geometric Design of Highways and Streets; AASHTO Guide for Planning, Designing, and Operating Pedestrian Facilities; AASHTO Guide for the Development of Bicycle Facilities; Institute of Transportation Engineers (ITE) Designing Walkable Urban Thoroughfares: A Context Sensitive Approach; National Association of City Transportation Officials (NACTO) Urban Bikeway Design Guide; U.S. Access Board Public Right-of-Way Accessibility Guidelines; Highway Capacity Manual and Highway Safety Manual. </w:t>
      </w:r>
    </w:p>
    <w:p w14:paraId="269E4963" w14:textId="77777777" w:rsidR="0099525D" w:rsidRDefault="0099525D" w:rsidP="0099525D">
      <w:r>
        <w:t xml:space="preserve">Whereas; in 2021 the United States Federal Government passed the Infrastructure Investment and Jobs Act as the largest ever investment in infrastructure the history of the United States to repair and rebuild our roads and bridges with a focus on climate change mitigation, resilience, equity, and safety for all users, in order to improve driver behavior and to fulfill a Vision of Zero deaths and injuries from motor vehicle-related crashes, as well as provide Safe Streets for All, especially for cyclists and pedestrians. </w:t>
      </w:r>
    </w:p>
    <w:p w14:paraId="21721A48" w14:textId="77777777" w:rsidR="0099525D" w:rsidRDefault="0099525D" w:rsidP="0099525D">
      <w:proofErr w:type="gramStart"/>
      <w:r>
        <w:t>Whereas;</w:t>
      </w:r>
      <w:proofErr w:type="gramEnd"/>
      <w:r>
        <w:t xml:space="preserve"> The implementation of this policy shall reflect the context and character of the surrounding built and natural environments while enhancing the appearance of such. In doing so, the Town of Madrid shall consider methods of providing development flexibility within safe design parameters such as context-sensitive design solutions and shall attempt to employ all solutions consistent with and sensitive to the context of the project. </w:t>
      </w:r>
    </w:p>
    <w:p w14:paraId="3167024A" w14:textId="77777777" w:rsidR="0099525D" w:rsidRDefault="0099525D" w:rsidP="0099525D">
      <w:proofErr w:type="gramStart"/>
      <w:r>
        <w:t>Whereas;</w:t>
      </w:r>
      <w:proofErr w:type="gramEnd"/>
      <w:r>
        <w:t xml:space="preserve"> Complete Streets should be continuously evaluated for success and opportunities for improvement sought. This policy encourages the regular evaluation and reporting of implementing complete streets through the following performance measures: </w:t>
      </w:r>
    </w:p>
    <w:p w14:paraId="57CFAB52" w14:textId="77777777" w:rsidR="0099525D" w:rsidRDefault="0099525D" w:rsidP="0099525D">
      <w:r>
        <w:t xml:space="preserve">• Increase in the share of bicycles, pedestrians and transit </w:t>
      </w:r>
      <w:proofErr w:type="gramStart"/>
      <w:r>
        <w:t>users;</w:t>
      </w:r>
      <w:proofErr w:type="gramEnd"/>
      <w:r>
        <w:t xml:space="preserve"> </w:t>
      </w:r>
    </w:p>
    <w:p w14:paraId="54EC4BD8" w14:textId="77777777" w:rsidR="0099525D" w:rsidRDefault="0099525D" w:rsidP="0099525D">
      <w:r>
        <w:t xml:space="preserve">Crash </w:t>
      </w:r>
      <w:proofErr w:type="gramStart"/>
      <w:r>
        <w:t>data;</w:t>
      </w:r>
      <w:proofErr w:type="gramEnd"/>
      <w:r>
        <w:t xml:space="preserve"> </w:t>
      </w:r>
    </w:p>
    <w:p w14:paraId="08267C42" w14:textId="77777777" w:rsidR="0099525D" w:rsidRDefault="0099525D" w:rsidP="0099525D">
      <w:r>
        <w:t xml:space="preserve">• Use of new projects by </w:t>
      </w:r>
      <w:proofErr w:type="gramStart"/>
      <w:r>
        <w:t>mode;</w:t>
      </w:r>
      <w:proofErr w:type="gramEnd"/>
      <w:r>
        <w:t xml:space="preserve"> </w:t>
      </w:r>
    </w:p>
    <w:p w14:paraId="47799AD6" w14:textId="77777777" w:rsidR="0099525D" w:rsidRDefault="0099525D" w:rsidP="0099525D">
      <w:r>
        <w:lastRenderedPageBreak/>
        <w:t xml:space="preserve">• Compliments and </w:t>
      </w:r>
      <w:proofErr w:type="gramStart"/>
      <w:r>
        <w:t>complaints;</w:t>
      </w:r>
      <w:proofErr w:type="gramEnd"/>
      <w:r>
        <w:t xml:space="preserve"> </w:t>
      </w:r>
    </w:p>
    <w:p w14:paraId="1F35D9B0" w14:textId="77777777" w:rsidR="0099525D" w:rsidRDefault="0099525D" w:rsidP="0099525D">
      <w:r>
        <w:t xml:space="preserve">• Linear feet of pedestrian accommodations </w:t>
      </w:r>
      <w:proofErr w:type="gramStart"/>
      <w:r>
        <w:t>built;</w:t>
      </w:r>
      <w:proofErr w:type="gramEnd"/>
      <w:r>
        <w:t xml:space="preserve"> </w:t>
      </w:r>
    </w:p>
    <w:p w14:paraId="6FECF586" w14:textId="77777777" w:rsidR="0099525D" w:rsidRDefault="0099525D" w:rsidP="0099525D">
      <w:r>
        <w:t xml:space="preserve">Number of ADA accommodations built; Miles of bike lanes/trails built or striped; Number of transit accessibility accommodations built; Number of street trees </w:t>
      </w:r>
      <w:proofErr w:type="gramStart"/>
      <w:r>
        <w:t>planted;</w:t>
      </w:r>
      <w:proofErr w:type="gramEnd"/>
      <w:r>
        <w:t xml:space="preserve"> </w:t>
      </w:r>
    </w:p>
    <w:p w14:paraId="7094058C" w14:textId="77777777" w:rsidR="0099525D" w:rsidRDefault="0099525D" w:rsidP="0099525D">
      <w:r>
        <w:t xml:space="preserve">Number of building permits issued along new complete </w:t>
      </w:r>
      <w:proofErr w:type="gramStart"/>
      <w:r>
        <w:t>street;</w:t>
      </w:r>
      <w:proofErr w:type="gramEnd"/>
      <w:r>
        <w:t xml:space="preserve"> </w:t>
      </w:r>
    </w:p>
    <w:p w14:paraId="79A5AD0A" w14:textId="77777777" w:rsidR="0099525D" w:rsidRDefault="0099525D" w:rsidP="0099525D">
      <w:r>
        <w:t xml:space="preserve">• Number of exemptions from this </w:t>
      </w:r>
      <w:proofErr w:type="gramStart"/>
      <w:r>
        <w:t>policy;</w:t>
      </w:r>
      <w:proofErr w:type="gramEnd"/>
      <w:r>
        <w:t xml:space="preserve"> </w:t>
      </w:r>
    </w:p>
    <w:p w14:paraId="63EC4919" w14:textId="77777777" w:rsidR="0099525D" w:rsidRDefault="0099525D" w:rsidP="0099525D">
      <w:r>
        <w:t xml:space="preserve">Number of children walking to </w:t>
      </w:r>
      <w:proofErr w:type="gramStart"/>
      <w:r>
        <w:t>school;</w:t>
      </w:r>
      <w:proofErr w:type="gramEnd"/>
      <w:r>
        <w:t xml:space="preserve"> </w:t>
      </w:r>
    </w:p>
    <w:p w14:paraId="7ABD36A5" w14:textId="77777777" w:rsidR="0099525D" w:rsidRDefault="0099525D" w:rsidP="0099525D">
      <w:r>
        <w:t xml:space="preserve">• Increase in public transportation </w:t>
      </w:r>
      <w:proofErr w:type="gramStart"/>
      <w:r>
        <w:t>options;</w:t>
      </w:r>
      <w:proofErr w:type="gramEnd"/>
      <w:r>
        <w:t xml:space="preserve"> </w:t>
      </w:r>
    </w:p>
    <w:p w14:paraId="47E64DBB" w14:textId="77777777" w:rsidR="0099525D" w:rsidRDefault="0099525D" w:rsidP="0099525D">
      <w:r>
        <w:t xml:space="preserve">• Increased use of local </w:t>
      </w:r>
      <w:proofErr w:type="gramStart"/>
      <w:r>
        <w:t>businesses;</w:t>
      </w:r>
      <w:proofErr w:type="gramEnd"/>
      <w:r>
        <w:t xml:space="preserve"> </w:t>
      </w:r>
    </w:p>
    <w:p w14:paraId="6940C716" w14:textId="77777777" w:rsidR="0099525D" w:rsidRDefault="0099525D" w:rsidP="0099525D">
      <w:r>
        <w:t xml:space="preserve">• Linear feet of sidewalk </w:t>
      </w:r>
      <w:proofErr w:type="gramStart"/>
      <w:r>
        <w:t>replaced;</w:t>
      </w:r>
      <w:proofErr w:type="gramEnd"/>
      <w:r>
        <w:t xml:space="preserve"> </w:t>
      </w:r>
    </w:p>
    <w:p w14:paraId="7522941F" w14:textId="77777777" w:rsidR="0099525D" w:rsidRDefault="0099525D" w:rsidP="0099525D">
      <w:r>
        <w:t xml:space="preserve">• AADT speed of town roadways </w:t>
      </w:r>
    </w:p>
    <w:p w14:paraId="4A995023" w14:textId="77777777" w:rsidR="0099525D" w:rsidRDefault="0099525D" w:rsidP="0099525D">
      <w:r>
        <w:t xml:space="preserve">• Dates and duration of implemented Vision Zero projects </w:t>
      </w:r>
    </w:p>
    <w:p w14:paraId="76A437B0" w14:textId="77777777" w:rsidR="0099525D" w:rsidRDefault="0099525D" w:rsidP="0099525D">
      <w:r>
        <w:t xml:space="preserve">BE IT RESOLVED by the Supervisor and Town Board that the Town of Madrid shall implement the following steps to ensure successful implementation of Safe Routes for All Complete Streets: </w:t>
      </w:r>
    </w:p>
    <w:p w14:paraId="14F94723" w14:textId="77777777" w:rsidR="0099525D" w:rsidRDefault="0099525D" w:rsidP="0099525D">
      <w:r>
        <w:t xml:space="preserve">• </w:t>
      </w:r>
    </w:p>
    <w:p w14:paraId="3A2AC848" w14:textId="77777777" w:rsidR="0099525D" w:rsidRDefault="0099525D" w:rsidP="0099525D">
      <w:r>
        <w:t xml:space="preserve">Advisory Board: The Town of Madrid will establish an Advisory Board to oversee the implementation of this policy. The committee may include representatives from the following: Town Board, Planning Board, the Madrid-Waddington Central School, the Town Department of Public Works as well as representatives from bicycling, pedestrian, disabled, youth and elderly communities or any other organizations deemed relevant, totaling to a minimum of 5 to 7 people on the Advisory Board. Members will be appointed by the Supervisor of the Town of Madrid, and their responsibility is to implement this policy, inclusive of the collection of information as indicated above. The committee will meet quarterly and provide a written report to the Supervisor of the Town of Madrid evaluating progress and advising on implementation. </w:t>
      </w:r>
    </w:p>
    <w:p w14:paraId="16523F56" w14:textId="77777777" w:rsidR="0099525D" w:rsidRDefault="0099525D" w:rsidP="0099525D">
      <w:r>
        <w:t xml:space="preserve">Inventory: The Town of Madrid will maintain a comprehensive inventory of the pedestrian and bicycle infrastructure and will prioritize projects to eliminate gaps in the sidewalk and bikeway networks. The Advisory Board working with the Town Supervisor will appoint the applicable individuals to perform this function. Capital Improvement and Maintenance Project Prioritization: The Town of Madrid will reevaluate capital improvement and maintenance project prioritization annually to encourage implementation of pedestrian and bicycle improvements. Revisions to Existing Plans and Policies: The Town of Madrid will incorporate complete street principles into the comprehensive plan, zoning code and other plans and manual, rules, regulations and programs as currently developed or to be developed by this community. Other Plans: The Town of Madrid will prepare, implement and maintain a Bicycle and Pedestrian Transportation Plan, a Safe Routes to School Plan, an Americans with Disabilities Act Transition Plan, and a Street Tree and Landscape Plan. Stormwater Management: The Town of Madrid will prepare and implement a plan to transition to sustainable stormwater management techniques along our streets. Staff Training: The Town of Madrid will train all pertinent staff on the content of the </w:t>
      </w:r>
      <w:r>
        <w:lastRenderedPageBreak/>
        <w:t xml:space="preserve">complete streets principles, vision zero strategies and best practices for implementing the policy. Coordination: The Town of Madrid will utilize inter-departmental project coordination to promote the most responsible and efficient use of fiscal resources for activities that occur within the public right of way. Street Manual: The Town of Madrid will create and adopt a Complete Streets Design Manual, inclusive of Vision Zero strategies, to support implementation of this policy, either as a separate manual or in combination with other street-related manuals as may be deemed appropriate. </w:t>
      </w:r>
    </w:p>
    <w:p w14:paraId="6C547D2A" w14:textId="77777777" w:rsidR="0099525D" w:rsidRDefault="0099525D" w:rsidP="0099525D">
      <w:r>
        <w:t>Funding: The Town of Madrid will actively seek sources of appropriate funding to implement complete streets, through grants, state and federal funding, as well as direct fiscal outlays.</w:t>
      </w:r>
    </w:p>
    <w:p w14:paraId="00529392" w14:textId="77777777" w:rsidR="0099525D" w:rsidRDefault="0099525D" w:rsidP="0099525D">
      <w:r>
        <w:t>David Fisher made a motion, seconded by Garry Wells, to accept the above resolution #4-2022. A roll Call vote was taken, with the following results.</w:t>
      </w:r>
    </w:p>
    <w:p w14:paraId="7AF3FD4F" w14:textId="77777777" w:rsidR="0099525D" w:rsidRDefault="0099525D" w:rsidP="0099525D">
      <w:r>
        <w:t>Tony Cooper: Yea</w:t>
      </w:r>
    </w:p>
    <w:p w14:paraId="7D49C585" w14:textId="77777777" w:rsidR="0099525D" w:rsidRDefault="0099525D" w:rsidP="0099525D">
      <w:r>
        <w:t>Garry Wells: Yea</w:t>
      </w:r>
    </w:p>
    <w:p w14:paraId="122B7748" w14:textId="77777777" w:rsidR="0099525D" w:rsidRDefault="0099525D" w:rsidP="0099525D">
      <w:r>
        <w:t>Collin Nicol: Yea</w:t>
      </w:r>
    </w:p>
    <w:p w14:paraId="288BB14A" w14:textId="77777777" w:rsidR="0099525D" w:rsidRDefault="0099525D" w:rsidP="0099525D">
      <w:r>
        <w:t>Kevin Finnegan: Yea</w:t>
      </w:r>
    </w:p>
    <w:p w14:paraId="121D3D33" w14:textId="4C7779FD" w:rsidR="0099525D" w:rsidRDefault="0099525D" w:rsidP="0099525D">
      <w:r>
        <w:t>David Fisher: Yea</w:t>
      </w:r>
    </w:p>
    <w:p w14:paraId="1E8FCF15" w14:textId="1ABAEB1F" w:rsidR="0099525D" w:rsidRDefault="0099525D" w:rsidP="0099525D">
      <w:r>
        <w:t>The resolution was duly passed.</w:t>
      </w:r>
    </w:p>
    <w:p w14:paraId="06C194CA" w14:textId="77777777" w:rsidR="0099525D" w:rsidRDefault="0099525D" w:rsidP="0099525D"/>
    <w:p w14:paraId="4B75B2E5" w14:textId="77777777" w:rsidR="0099525D" w:rsidRDefault="0099525D" w:rsidP="0099525D">
      <w:r>
        <w:t>Dated: 10/12/2022</w:t>
      </w:r>
    </w:p>
    <w:p w14:paraId="7D5CC6CA" w14:textId="77777777" w:rsidR="0099525D" w:rsidRDefault="0099525D" w:rsidP="0099525D"/>
    <w:p w14:paraId="0DB420EF" w14:textId="77777777" w:rsidR="0099525D" w:rsidRDefault="0099525D" w:rsidP="0099525D">
      <w:r>
        <w:t>___________________________</w:t>
      </w:r>
    </w:p>
    <w:p w14:paraId="40AD0421" w14:textId="7967628E" w:rsidR="001E3049" w:rsidRDefault="0099525D" w:rsidP="0099525D">
      <w:r>
        <w:t>Zoe Hawkins, Town Clerk</w:t>
      </w:r>
    </w:p>
    <w:p w14:paraId="0E3CC8EA" w14:textId="4CF47F11" w:rsidR="00B855A6" w:rsidRDefault="00B855A6" w:rsidP="0099525D"/>
    <w:p w14:paraId="54744315" w14:textId="546F6F7D" w:rsidR="0099525D" w:rsidRDefault="00B855A6" w:rsidP="0099525D">
      <w:r w:rsidRPr="00B855A6">
        <w:rPr>
          <w:b/>
          <w:bCs/>
        </w:rPr>
        <w:t>New Business:</w:t>
      </w:r>
      <w:r>
        <w:rPr>
          <w:b/>
          <w:bCs/>
        </w:rPr>
        <w:t xml:space="preserve"> </w:t>
      </w:r>
      <w:r w:rsidR="00F37408">
        <w:t xml:space="preserve"> Wyatt Bowell asked </w:t>
      </w:r>
      <w:r w:rsidR="000B0584">
        <w:t>to</w:t>
      </w:r>
      <w:r w:rsidR="00F37408">
        <w:t xml:space="preserve"> be paid weekly, for working on the bandstand. Garry </w:t>
      </w:r>
      <w:r w:rsidR="000B0584">
        <w:t xml:space="preserve">Wells made a motion second by Kevin Finnegan, all are in favor or Paying Wyatt weekly. </w:t>
      </w:r>
    </w:p>
    <w:p w14:paraId="5214EB8C" w14:textId="7B014D1B" w:rsidR="000B0584" w:rsidRDefault="00E5587B" w:rsidP="0099525D">
      <w:r>
        <w:t xml:space="preserve">Kevin Finnegan made a motion second by Garry Wells to </w:t>
      </w:r>
      <w:proofErr w:type="spellStart"/>
      <w:r>
        <w:t>relevy</w:t>
      </w:r>
      <w:proofErr w:type="spellEnd"/>
      <w:r>
        <w:t xml:space="preserve"> all unpaid water bills onto the 2023 County and Town Tax bills.</w:t>
      </w:r>
    </w:p>
    <w:p w14:paraId="7BF80156" w14:textId="37CDE405" w:rsidR="00E5587B" w:rsidRDefault="005C39CC" w:rsidP="0099525D">
      <w:r>
        <w:t>Adopt Pilot Resolution agreement:</w:t>
      </w:r>
    </w:p>
    <w:p w14:paraId="0F6CA40E" w14:textId="77777777" w:rsidR="0091628F" w:rsidRDefault="0091628F" w:rsidP="0091628F">
      <w:r>
        <w:t>PILOT CONSENT RESOLUTION (Acer Solar, LLC and/or Affiliate(s), Subsidiary(</w:t>
      </w:r>
      <w:proofErr w:type="spellStart"/>
      <w:r>
        <w:t>ies</w:t>
      </w:r>
      <w:proofErr w:type="spellEnd"/>
      <w:r>
        <w:t>) or Entity(</w:t>
      </w:r>
      <w:proofErr w:type="spellStart"/>
      <w:r>
        <w:t>ies</w:t>
      </w:r>
      <w:proofErr w:type="spellEnd"/>
      <w:r>
        <w:t xml:space="preserve">) </w:t>
      </w:r>
    </w:p>
    <w:p w14:paraId="55DE69C7" w14:textId="77777777" w:rsidR="0091628F" w:rsidRDefault="0091628F" w:rsidP="0091628F">
      <w:r>
        <w:t xml:space="preserve">Formed or To Be Formed on its behalf Project) </w:t>
      </w:r>
    </w:p>
    <w:p w14:paraId="508CD614" w14:textId="77777777" w:rsidR="0091628F" w:rsidRDefault="0091628F" w:rsidP="0091628F">
      <w:r>
        <w:t xml:space="preserve">A regular meeting of the Town Board of the Town of Madrid (the “Town”) convened on October 12, </w:t>
      </w:r>
      <w:proofErr w:type="gramStart"/>
      <w:r>
        <w:t>2022</w:t>
      </w:r>
      <w:proofErr w:type="gramEnd"/>
      <w:r>
        <w:t xml:space="preserve"> at 6:30 p.m. </w:t>
      </w:r>
    </w:p>
    <w:p w14:paraId="45FD8E7D" w14:textId="77777777" w:rsidR="0091628F" w:rsidRDefault="0091628F" w:rsidP="0091628F">
      <w:r>
        <w:t xml:space="preserve">The following resolution was duly offered and seconded, to wit: </w:t>
      </w:r>
    </w:p>
    <w:p w14:paraId="2B50275B" w14:textId="3A2FD348" w:rsidR="0091628F" w:rsidRPr="0091628F" w:rsidRDefault="0091628F" w:rsidP="0091628F">
      <w:pPr>
        <w:jc w:val="center"/>
        <w:rPr>
          <w:b/>
          <w:bCs/>
        </w:rPr>
      </w:pPr>
      <w:r w:rsidRPr="0091628F">
        <w:rPr>
          <w:b/>
          <w:bCs/>
        </w:rPr>
        <w:lastRenderedPageBreak/>
        <w:t>Resolution No. 5-2022</w:t>
      </w:r>
    </w:p>
    <w:p w14:paraId="3D028EA6" w14:textId="77777777" w:rsidR="0091628F" w:rsidRDefault="0091628F" w:rsidP="0091628F">
      <w:r>
        <w:t xml:space="preserve">RESOLUTION OF THE TOWN OF MADRID CONSENTING TO A PROPOSED PILOT AGREEMENT BY THE ST. LAWRENCE COUNTY INDUSTRIAL DEVELOPMENT AGENCY WITH RESPECT TO A CERTAIN PROJECT (AS DESCRIBED BELOW) TO BE UNDERTAKEN BY ACER SOLAR, LLC AND/OR AFFILIATE(S), SUBSIDIARY(IES) OR ENTITY(IES) FORMED OR TO BE FORMED ON ITS BEHALF AND AUTHORIZING THE TOWN SUPERVISOR TO EXECUTE AND DELIVER A CERTIFICATE IN FURTHERANCE OF SAME </w:t>
      </w:r>
    </w:p>
    <w:p w14:paraId="26273FD0" w14:textId="77777777" w:rsidR="0091628F" w:rsidRDefault="0091628F" w:rsidP="0091628F">
      <w:r>
        <w:t>WHEREAS, ACER SOLAR, LLC, a Delaware limited liability company and/or Affiliate(s), Subsidiary(</w:t>
      </w:r>
      <w:proofErr w:type="spellStart"/>
      <w:r>
        <w:t>ies</w:t>
      </w:r>
      <w:proofErr w:type="spellEnd"/>
      <w:r>
        <w:t>) or Entity(</w:t>
      </w:r>
      <w:proofErr w:type="spellStart"/>
      <w:r>
        <w:t>ies</w:t>
      </w:r>
      <w:proofErr w:type="spellEnd"/>
      <w:r>
        <w:t xml:space="preserve">) Formed or to be Formed on its behalf) (the “Company'), has requested the assistance of the St. Lawrence County Industrial Development Agency (the “Agency”) with a certain project (the “Project') consisting of (A) the acquisition of a sub-leasehold interest in an approximately 33.5 acre parcel of land, being a portion of a 101.73 acre parcel of land, located at 50 Cogswell Corners Road, Town of Madrid, New York 13660 (the “Land”); (B) the construction on the Land of an approximately 33.5 acre 4.312 MW-AC ground-mounted photovoltaic solar energy system including panels, racking, inverters, electrical cables, grid interconnection, site preparation, access roads and any other required improvements (the “Improvements”); and (C) the acquisition and installation therein and thereon of related fixtures, machinery, equipment and other tangible personal property (collectively, the “Equipment” and, together with the Land and Improvements, the “Facility'), and (D) the sub sub-lease of the Issuer's interest in the Facility back to the Company pursuant to a project/leaseback agreement; and </w:t>
      </w:r>
    </w:p>
    <w:p w14:paraId="4AC7C94E" w14:textId="77777777" w:rsidR="0091628F" w:rsidRDefault="0091628F" w:rsidP="0091628F">
      <w:r>
        <w:t>WHEREAS, pursuant to the Application for Financial Assistance (the “Application”) submitted by the Company to the Agency, the Project will (</w:t>
      </w:r>
      <w:proofErr w:type="spellStart"/>
      <w:r>
        <w:t>i</w:t>
      </w:r>
      <w:proofErr w:type="spellEnd"/>
      <w:r>
        <w:t xml:space="preserve">) entail a capital investment of approximately $ 8,552,024; (ii) create eight (8) construction jobs during the first year associated with the construction of the Project; and (iii) create 0 full time jobs and 0 part-time jobs; and </w:t>
      </w:r>
    </w:p>
    <w:p w14:paraId="6D829EC2" w14:textId="77777777" w:rsidR="0091628F" w:rsidRDefault="0091628F" w:rsidP="0091628F">
      <w:proofErr w:type="gramStart"/>
      <w:r>
        <w:t>WHEREAS,</w:t>
      </w:r>
      <w:proofErr w:type="gramEnd"/>
      <w:r>
        <w:t xml:space="preserve"> the Agency's Uniform Tax Exemption Policy ("UTEP”) provides that sponsors of non-industrial projects and projects whose terms deviate from the standard must secure the consent of local taxing jurisdictions in order to structure the terms of an Agency PILOT Agreement; and </w:t>
      </w:r>
    </w:p>
    <w:p w14:paraId="4711681F" w14:textId="77777777" w:rsidR="0091628F" w:rsidRDefault="0091628F" w:rsidP="0091628F">
      <w:r>
        <w:t xml:space="preserve">WHEREAS, in connection with the Application, and in furtherance of the Project's positive financial impact within the Town and the County of St. Lawrence, the Company has </w:t>
      </w:r>
      <w:proofErr w:type="spellStart"/>
      <w:r>
        <w:t>reques</w:t>
      </w:r>
      <w:proofErr w:type="spellEnd"/>
      <w:r>
        <w:t xml:space="preserve"> Town's support and consent in establishing a PILOT Agreement for the Project equivalent to the PILOT structure as outlined below. </w:t>
      </w:r>
    </w:p>
    <w:p w14:paraId="01D4399E" w14:textId="77777777" w:rsidR="0091628F" w:rsidRDefault="0091628F" w:rsidP="0091628F">
      <w:r>
        <w:t xml:space="preserve">NOW, THEREFORE, BE IT RESOLVED BY THE TOWN BOARD OF THE TOWN AS FOLLOWS: </w:t>
      </w:r>
    </w:p>
    <w:p w14:paraId="45B31965" w14:textId="77777777" w:rsidR="0091628F" w:rsidRDefault="0091628F" w:rsidP="0091628F">
      <w:r>
        <w:t xml:space="preserve">Section 1. The Town hereby authorizes the Agency and the Company to enter into a PILOT Agreement whereby the schedule of PILOT payments is more particularly described in Schedule A, which is attached to the Certificate, as hereinafter defined. </w:t>
      </w:r>
    </w:p>
    <w:p w14:paraId="02E21DFA" w14:textId="77777777" w:rsidR="0091628F" w:rsidRDefault="0091628F" w:rsidP="0091628F">
      <w:r>
        <w:t xml:space="preserve">Section 2. The Town Supervisor is hereby authorized to execute and deliver a consent certificate (the “Certificate”), in the form attached hereto, such Certificate to be delivered to the Agency as evidence of the Town's consent to enter into the within-described PILOT Agreement. </w:t>
      </w:r>
    </w:p>
    <w:p w14:paraId="37A4A19D" w14:textId="77777777" w:rsidR="0091628F" w:rsidRDefault="0091628F" w:rsidP="0091628F">
      <w:r>
        <w:t xml:space="preserve">Section 3. </w:t>
      </w:r>
    </w:p>
    <w:p w14:paraId="41D8DACE" w14:textId="77777777" w:rsidR="0091628F" w:rsidRDefault="0091628F" w:rsidP="0091628F">
      <w:r>
        <w:t xml:space="preserve">These Resolutions shall take effect immediately. </w:t>
      </w:r>
    </w:p>
    <w:p w14:paraId="374EE85A" w14:textId="77777777" w:rsidR="0091628F" w:rsidRDefault="0091628F" w:rsidP="0091628F">
      <w:r>
        <w:lastRenderedPageBreak/>
        <w:t xml:space="preserve">The question of the adoption of the foregoing Resolution was duly put to vote on roll call, which resulted as follows: </w:t>
      </w:r>
    </w:p>
    <w:p w14:paraId="346842B2" w14:textId="24D06E6C" w:rsidR="0091628F" w:rsidRDefault="00B22687" w:rsidP="0091628F">
      <w:r>
        <w:t>Tony: Yea</w:t>
      </w:r>
    </w:p>
    <w:p w14:paraId="6B28F136" w14:textId="7D2538B0" w:rsidR="00B22687" w:rsidRDefault="00B22687" w:rsidP="0091628F">
      <w:r>
        <w:t>David: Yea</w:t>
      </w:r>
    </w:p>
    <w:p w14:paraId="6925051A" w14:textId="19D5BF55" w:rsidR="00B22687" w:rsidRDefault="00B22687" w:rsidP="0091628F">
      <w:r>
        <w:t>Collin: Yea</w:t>
      </w:r>
    </w:p>
    <w:p w14:paraId="3819E9C2" w14:textId="0CEB8A8D" w:rsidR="00B22687" w:rsidRDefault="00B22687" w:rsidP="0091628F">
      <w:r>
        <w:t>Garry: Yea</w:t>
      </w:r>
    </w:p>
    <w:p w14:paraId="432EECA8" w14:textId="663964B6" w:rsidR="00B22687" w:rsidRDefault="00B22687" w:rsidP="0091628F">
      <w:r>
        <w:t>Kevin: Yea</w:t>
      </w:r>
    </w:p>
    <w:p w14:paraId="25F2E08D" w14:textId="77777777" w:rsidR="0091628F" w:rsidRDefault="0091628F" w:rsidP="0091628F">
      <w:r>
        <w:t xml:space="preserve">The Resolutions were thereupon duly adopted. </w:t>
      </w:r>
    </w:p>
    <w:p w14:paraId="719D37C5" w14:textId="77777777" w:rsidR="0091628F" w:rsidRDefault="0091628F" w:rsidP="0091628F">
      <w:r>
        <w:t xml:space="preserve">Dated: 10/12/2022 </w:t>
      </w:r>
    </w:p>
    <w:p w14:paraId="70B1670F" w14:textId="06EBC080" w:rsidR="005C39CC" w:rsidRDefault="0091628F" w:rsidP="0091628F">
      <w:r>
        <w:t>Zoe Hawkins, Town Clerk</w:t>
      </w:r>
    </w:p>
    <w:p w14:paraId="1D44AD24" w14:textId="3C71AC87" w:rsidR="00B636ED" w:rsidRDefault="00882A6A" w:rsidP="0091628F">
      <w:r>
        <w:t>Next regular meeting will be on Wednesday, November 9</w:t>
      </w:r>
      <w:r w:rsidRPr="00882A6A">
        <w:rPr>
          <w:vertAlign w:val="superscript"/>
        </w:rPr>
        <w:t>th</w:t>
      </w:r>
      <w:r>
        <w:t xml:space="preserve">, </w:t>
      </w:r>
      <w:proofErr w:type="gramStart"/>
      <w:r>
        <w:t>2022</w:t>
      </w:r>
      <w:proofErr w:type="gramEnd"/>
      <w:r>
        <w:t xml:space="preserve"> at 6:30 P.M.</w:t>
      </w:r>
    </w:p>
    <w:p w14:paraId="6FF48F61" w14:textId="26ACC536" w:rsidR="00882A6A" w:rsidRDefault="00882A6A" w:rsidP="0091628F">
      <w:r>
        <w:t>Kevin Finnegan made a motion to adjourn the meeting, 2</w:t>
      </w:r>
      <w:r w:rsidRPr="00882A6A">
        <w:rPr>
          <w:vertAlign w:val="superscript"/>
        </w:rPr>
        <w:t>nd</w:t>
      </w:r>
      <w:r>
        <w:t xml:space="preserve"> by Garry Wells</w:t>
      </w:r>
      <w:r w:rsidR="00E324F3">
        <w:t xml:space="preserve"> at 8:00 PM.</w:t>
      </w:r>
    </w:p>
    <w:p w14:paraId="4D166EF9" w14:textId="73AF4835" w:rsidR="00E324F3" w:rsidRDefault="00E324F3" w:rsidP="0091628F">
      <w:r>
        <w:t>_______________________</w:t>
      </w:r>
    </w:p>
    <w:p w14:paraId="26720DD8" w14:textId="11372A9F" w:rsidR="00E324F3" w:rsidRPr="00DD3DEE" w:rsidRDefault="00E324F3" w:rsidP="0091628F">
      <w:r>
        <w:t>Zoe Hawkins, Town Clerk</w:t>
      </w:r>
    </w:p>
    <w:p w14:paraId="3E63728E" w14:textId="77777777" w:rsidR="00660872" w:rsidRDefault="00660872" w:rsidP="008074AE"/>
    <w:p w14:paraId="64EC0865" w14:textId="77777777" w:rsidR="00E4543B" w:rsidRDefault="00E4543B" w:rsidP="008074AE"/>
    <w:p w14:paraId="3F28EB4C" w14:textId="77777777" w:rsidR="00620BD8" w:rsidRDefault="00620BD8" w:rsidP="008074AE"/>
    <w:p w14:paraId="161296F4" w14:textId="77777777" w:rsidR="008074AE" w:rsidRPr="008074AE" w:rsidRDefault="008074AE" w:rsidP="008074AE"/>
    <w:sectPr w:rsidR="008074AE" w:rsidRPr="00807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AE"/>
    <w:rsid w:val="00083EEC"/>
    <w:rsid w:val="000B0584"/>
    <w:rsid w:val="000B23A4"/>
    <w:rsid w:val="001A3B21"/>
    <w:rsid w:val="001E3049"/>
    <w:rsid w:val="00233CF5"/>
    <w:rsid w:val="002669C9"/>
    <w:rsid w:val="003D697E"/>
    <w:rsid w:val="004E4991"/>
    <w:rsid w:val="00564D00"/>
    <w:rsid w:val="005C39CC"/>
    <w:rsid w:val="005E7401"/>
    <w:rsid w:val="00620BD8"/>
    <w:rsid w:val="006365EC"/>
    <w:rsid w:val="00660872"/>
    <w:rsid w:val="007F493B"/>
    <w:rsid w:val="008074AE"/>
    <w:rsid w:val="00851A41"/>
    <w:rsid w:val="00865122"/>
    <w:rsid w:val="00882A6A"/>
    <w:rsid w:val="0091628F"/>
    <w:rsid w:val="00932175"/>
    <w:rsid w:val="00977589"/>
    <w:rsid w:val="0099525D"/>
    <w:rsid w:val="00A54442"/>
    <w:rsid w:val="00A8290E"/>
    <w:rsid w:val="00B0372E"/>
    <w:rsid w:val="00B22687"/>
    <w:rsid w:val="00B26ACE"/>
    <w:rsid w:val="00B636ED"/>
    <w:rsid w:val="00B855A6"/>
    <w:rsid w:val="00BA4262"/>
    <w:rsid w:val="00C207B2"/>
    <w:rsid w:val="00C8058D"/>
    <w:rsid w:val="00CB1188"/>
    <w:rsid w:val="00CC55C2"/>
    <w:rsid w:val="00D860B3"/>
    <w:rsid w:val="00DA0565"/>
    <w:rsid w:val="00DA63B4"/>
    <w:rsid w:val="00DD3DEE"/>
    <w:rsid w:val="00E324F3"/>
    <w:rsid w:val="00E4543B"/>
    <w:rsid w:val="00E5587B"/>
    <w:rsid w:val="00E65E02"/>
    <w:rsid w:val="00F052AA"/>
    <w:rsid w:val="00F13F09"/>
    <w:rsid w:val="00F37408"/>
    <w:rsid w:val="00FB3C5C"/>
    <w:rsid w:val="00FD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E2AC"/>
  <w15:chartTrackingRefBased/>
  <w15:docId w15:val="{E9955CD0-8926-4DD8-B7CD-D0E9AECC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4FFBF197ABB4EB2DAE0CFE05BA2FF" ma:contentTypeVersion="2" ma:contentTypeDescription="Create a new document." ma:contentTypeScope="" ma:versionID="039abc6eefdc196f609bdbe106c22d09">
  <xsd:schema xmlns:xsd="http://www.w3.org/2001/XMLSchema" xmlns:xs="http://www.w3.org/2001/XMLSchema" xmlns:p="http://schemas.microsoft.com/office/2006/metadata/properties" xmlns:ns3="4d00d219-9896-48ec-b213-c9c759099a82" targetNamespace="http://schemas.microsoft.com/office/2006/metadata/properties" ma:root="true" ma:fieldsID="e44310d65d55c5bc9e61bc429662594e" ns3:_="">
    <xsd:import namespace="4d00d219-9896-48ec-b213-c9c759099a8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0d219-9896-48ec-b213-c9c759099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1E7D46-AC32-4910-96A4-161DC5FAC206}">
  <ds:schemaRefs>
    <ds:schemaRef ds:uri="4d00d219-9896-48ec-b213-c9c759099a82"/>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A2784A60-2370-4134-9412-541FE9000B27}">
  <ds:schemaRefs>
    <ds:schemaRef ds:uri="http://schemas.microsoft.com/sharepoint/v3/contenttype/forms"/>
  </ds:schemaRefs>
</ds:datastoreItem>
</file>

<file path=customXml/itemProps3.xml><?xml version="1.0" encoding="utf-8"?>
<ds:datastoreItem xmlns:ds="http://schemas.openxmlformats.org/officeDocument/2006/customXml" ds:itemID="{57CB5C7B-6ABF-45AD-A501-76561B48F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0d219-9896-48ec-b213-c9c759099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2495</Words>
  <Characters>14228</Characters>
  <Application>Microsoft Office Word</Application>
  <DocSecurity>0</DocSecurity>
  <Lines>118</Lines>
  <Paragraphs>33</Paragraphs>
  <ScaleCrop>false</ScaleCrop>
  <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2022-11-07T20:01:00Z</dcterms:created>
  <dcterms:modified xsi:type="dcterms:W3CDTF">2022-11-07T20:01:00Z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0x01010037D4FFBF197ABB4EB2DAE0CFE05BA2FF</vt:lpwstr>
  </property>
</Properties>
</file>